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A6C98" w14:textId="5C06C3E5" w:rsidR="00104090" w:rsidRDefault="00104090" w:rsidP="00910A55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56CC22F" wp14:editId="0893C37C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486525" cy="782320"/>
            <wp:effectExtent l="0" t="0" r="9525" b="0"/>
            <wp:wrapTight wrapText="bothSides">
              <wp:wrapPolygon edited="0">
                <wp:start x="9008" y="0"/>
                <wp:lineTo x="0" y="526"/>
                <wp:lineTo x="0" y="17357"/>
                <wp:lineTo x="571" y="21039"/>
                <wp:lineTo x="634" y="21039"/>
                <wp:lineTo x="1713" y="21039"/>
                <wp:lineTo x="21568" y="19461"/>
                <wp:lineTo x="21568" y="526"/>
                <wp:lineTo x="9452" y="0"/>
                <wp:lineTo x="9008" y="0"/>
              </wp:wrapPolygon>
            </wp:wrapTight>
            <wp:docPr id="74124253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242533" name="Obrázek 74124253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A2487B" w14:textId="77777777" w:rsidR="00104090" w:rsidRDefault="00104090" w:rsidP="00910A55">
      <w:pPr>
        <w:jc w:val="center"/>
      </w:pPr>
    </w:p>
    <w:p w14:paraId="3D7F7E63" w14:textId="77777777" w:rsidR="00104090" w:rsidRDefault="00104090" w:rsidP="00910A55">
      <w:pPr>
        <w:jc w:val="center"/>
      </w:pPr>
    </w:p>
    <w:p w14:paraId="7A517D25" w14:textId="77777777" w:rsidR="00104090" w:rsidRDefault="00104090" w:rsidP="00910A55">
      <w:pPr>
        <w:jc w:val="center"/>
      </w:pPr>
    </w:p>
    <w:p w14:paraId="1F33C1C7" w14:textId="77777777" w:rsidR="00104090" w:rsidRDefault="00104090" w:rsidP="00910A55">
      <w:pPr>
        <w:jc w:val="center"/>
        <w:rPr>
          <w:b/>
          <w:bCs/>
          <w:sz w:val="52"/>
          <w:szCs w:val="52"/>
        </w:rPr>
      </w:pPr>
    </w:p>
    <w:p w14:paraId="7E26A97A" w14:textId="77777777" w:rsidR="00104090" w:rsidRDefault="00104090" w:rsidP="00910A55">
      <w:pPr>
        <w:jc w:val="center"/>
        <w:rPr>
          <w:b/>
          <w:bCs/>
          <w:sz w:val="52"/>
          <w:szCs w:val="52"/>
        </w:rPr>
      </w:pPr>
    </w:p>
    <w:p w14:paraId="6CC3AF99" w14:textId="72D8CD14" w:rsidR="00910A55" w:rsidRPr="00DB0F70" w:rsidRDefault="00104090" w:rsidP="00DB0F70">
      <w:pPr>
        <w:pStyle w:val="Nzev"/>
        <w:rPr>
          <w:bCs/>
        </w:rPr>
      </w:pPr>
      <w:r w:rsidRPr="00DB0F70">
        <w:rPr>
          <w:bCs/>
        </w:rPr>
        <w:t>Kybernetická bezpečnost podniku</w:t>
      </w:r>
    </w:p>
    <w:p w14:paraId="67E64F7B" w14:textId="17BBD703" w:rsidR="00104090" w:rsidRPr="00DB0F70" w:rsidRDefault="00104090" w:rsidP="00910A55">
      <w:pPr>
        <w:jc w:val="center"/>
        <w:rPr>
          <w:sz w:val="36"/>
          <w:szCs w:val="36"/>
        </w:rPr>
      </w:pPr>
      <w:r w:rsidRPr="00DB0F70">
        <w:rPr>
          <w:sz w:val="36"/>
          <w:szCs w:val="36"/>
        </w:rPr>
        <w:t>Referát z předmětu Informatika II</w:t>
      </w:r>
    </w:p>
    <w:p w14:paraId="7AA5D004" w14:textId="77777777" w:rsidR="00104090" w:rsidRDefault="00104090" w:rsidP="00910A55">
      <w:pPr>
        <w:jc w:val="center"/>
        <w:rPr>
          <w:sz w:val="40"/>
          <w:szCs w:val="40"/>
        </w:rPr>
      </w:pPr>
    </w:p>
    <w:p w14:paraId="585C7400" w14:textId="77777777" w:rsidR="00104090" w:rsidRDefault="00104090" w:rsidP="00910A55">
      <w:pPr>
        <w:jc w:val="center"/>
        <w:rPr>
          <w:sz w:val="40"/>
          <w:szCs w:val="40"/>
        </w:rPr>
      </w:pPr>
    </w:p>
    <w:p w14:paraId="73C84B90" w14:textId="77777777" w:rsidR="00DB0F70" w:rsidRDefault="00DB0F70" w:rsidP="00910A55">
      <w:pPr>
        <w:jc w:val="center"/>
        <w:rPr>
          <w:sz w:val="40"/>
          <w:szCs w:val="40"/>
        </w:rPr>
      </w:pPr>
    </w:p>
    <w:p w14:paraId="54084F2F" w14:textId="77777777" w:rsidR="00DB0F70" w:rsidRDefault="00DB0F70" w:rsidP="00910A55">
      <w:pPr>
        <w:jc w:val="center"/>
        <w:rPr>
          <w:sz w:val="40"/>
          <w:szCs w:val="40"/>
        </w:rPr>
      </w:pPr>
    </w:p>
    <w:p w14:paraId="3102D8E1" w14:textId="77777777" w:rsidR="00DB0F70" w:rsidRDefault="00DB0F70" w:rsidP="0006502F">
      <w:pPr>
        <w:rPr>
          <w:sz w:val="36"/>
          <w:szCs w:val="36"/>
        </w:rPr>
      </w:pPr>
    </w:p>
    <w:p w14:paraId="04999AAC" w14:textId="4026F146" w:rsidR="00104090" w:rsidRDefault="00104090" w:rsidP="00910A55">
      <w:pPr>
        <w:jc w:val="center"/>
        <w:rPr>
          <w:sz w:val="36"/>
          <w:szCs w:val="36"/>
        </w:rPr>
      </w:pPr>
      <w:r w:rsidRPr="00DB0F70">
        <w:rPr>
          <w:sz w:val="36"/>
          <w:szCs w:val="36"/>
        </w:rPr>
        <w:t xml:space="preserve">Vypracoval: </w:t>
      </w:r>
      <w:r w:rsidR="00DB0F70" w:rsidRPr="00DB0F70">
        <w:rPr>
          <w:sz w:val="36"/>
          <w:szCs w:val="36"/>
        </w:rPr>
        <w:t>Kateřina Sedláčková</w:t>
      </w:r>
    </w:p>
    <w:p w14:paraId="78CFD6A2" w14:textId="0B134E74" w:rsidR="0006502F" w:rsidRPr="00DB0F70" w:rsidRDefault="0006502F" w:rsidP="00910A55">
      <w:pPr>
        <w:jc w:val="center"/>
        <w:rPr>
          <w:sz w:val="36"/>
          <w:szCs w:val="36"/>
        </w:rPr>
      </w:pPr>
      <w:r>
        <w:rPr>
          <w:sz w:val="36"/>
          <w:szCs w:val="36"/>
        </w:rPr>
        <w:t>Datum: 06.03.2025</w:t>
      </w:r>
    </w:p>
    <w:p w14:paraId="3E28A55A" w14:textId="4926C2BC" w:rsidR="00DB0F70" w:rsidRPr="00DB0F70" w:rsidRDefault="00DB0F70" w:rsidP="00910A55">
      <w:pPr>
        <w:jc w:val="center"/>
        <w:rPr>
          <w:sz w:val="36"/>
          <w:szCs w:val="36"/>
        </w:rPr>
      </w:pPr>
      <w:r w:rsidRPr="00DB0F70">
        <w:rPr>
          <w:sz w:val="36"/>
          <w:szCs w:val="36"/>
        </w:rPr>
        <w:t>Obor: Podniková ekonomie</w:t>
      </w:r>
    </w:p>
    <w:p w14:paraId="5CD2D5E0" w14:textId="69B31084" w:rsidR="00DB0F70" w:rsidRPr="00DB0F70" w:rsidRDefault="00DB0F70" w:rsidP="00910A55">
      <w:pPr>
        <w:jc w:val="center"/>
        <w:rPr>
          <w:sz w:val="36"/>
          <w:szCs w:val="36"/>
        </w:rPr>
      </w:pPr>
      <w:r w:rsidRPr="00DB0F70">
        <w:rPr>
          <w:sz w:val="36"/>
          <w:szCs w:val="36"/>
        </w:rPr>
        <w:t>Specializace: Management výroby</w:t>
      </w:r>
    </w:p>
    <w:p w14:paraId="7442D05B" w14:textId="77777777" w:rsidR="00DB0F70" w:rsidRDefault="00DB0F70" w:rsidP="00910A55">
      <w:pPr>
        <w:jc w:val="center"/>
        <w:rPr>
          <w:sz w:val="40"/>
          <w:szCs w:val="40"/>
        </w:rPr>
      </w:pPr>
    </w:p>
    <w:p w14:paraId="51004B8A" w14:textId="77777777" w:rsidR="00DB0F70" w:rsidRDefault="00DB0F70" w:rsidP="00DB0F70">
      <w:pPr>
        <w:rPr>
          <w:sz w:val="40"/>
          <w:szCs w:val="40"/>
        </w:rPr>
      </w:pPr>
    </w:p>
    <w:p w14:paraId="5B807346" w14:textId="76767103" w:rsidR="00DB0F70" w:rsidRPr="00DB0F70" w:rsidRDefault="00DB0F70" w:rsidP="00DB0F70">
      <w:pPr>
        <w:pStyle w:val="Odstavecseseznamem"/>
        <w:ind w:left="360"/>
        <w:rPr>
          <w:b/>
          <w:bCs/>
          <w:sz w:val="40"/>
          <w:szCs w:val="40"/>
        </w:rPr>
      </w:pPr>
    </w:p>
    <w:sdt>
      <w:sdtPr>
        <w:id w:val="-96743096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kern w:val="2"/>
          <w:sz w:val="24"/>
          <w:szCs w:val="24"/>
          <w:lang w:eastAsia="en-US"/>
          <w14:ligatures w14:val="standardContextual"/>
        </w:rPr>
      </w:sdtEndPr>
      <w:sdtContent>
        <w:p w14:paraId="2D21F864" w14:textId="07F73593" w:rsidR="0030181F" w:rsidRPr="0030181F" w:rsidRDefault="0030181F">
          <w:pPr>
            <w:pStyle w:val="Nadpisobsahu"/>
            <w:rPr>
              <w:b/>
              <w:bCs/>
              <w:color w:val="000000" w:themeColor="text1"/>
              <w:sz w:val="40"/>
              <w:szCs w:val="40"/>
            </w:rPr>
          </w:pPr>
          <w:r w:rsidRPr="0030181F">
            <w:rPr>
              <w:b/>
              <w:bCs/>
              <w:color w:val="000000" w:themeColor="text1"/>
              <w:sz w:val="40"/>
              <w:szCs w:val="40"/>
            </w:rPr>
            <w:t>OBSAH</w:t>
          </w:r>
        </w:p>
        <w:p w14:paraId="6967BCB4" w14:textId="30EAA746" w:rsidR="0030181F" w:rsidRPr="0030181F" w:rsidRDefault="0030181F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8"/>
              <w:szCs w:val="28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264108" w:history="1">
            <w:r w:rsidRPr="0030181F">
              <w:rPr>
                <w:rStyle w:val="Hypertextovodkaz"/>
                <w:b/>
                <w:bCs/>
                <w:noProof/>
                <w:sz w:val="28"/>
                <w:szCs w:val="28"/>
              </w:rPr>
              <w:t>1.</w:t>
            </w:r>
            <w:r w:rsidRPr="0030181F">
              <w:rPr>
                <w:rFonts w:eastAsiaTheme="minorEastAsia"/>
                <w:noProof/>
                <w:sz w:val="28"/>
                <w:szCs w:val="28"/>
                <w:lang w:eastAsia="cs-CZ"/>
              </w:rPr>
              <w:tab/>
            </w:r>
            <w:r w:rsidRPr="0030181F">
              <w:rPr>
                <w:rStyle w:val="Hypertextovodkaz"/>
                <w:b/>
                <w:bCs/>
                <w:noProof/>
                <w:sz w:val="28"/>
                <w:szCs w:val="28"/>
              </w:rPr>
              <w:t>Úvod</w:t>
            </w:r>
            <w:r w:rsidRPr="0030181F">
              <w:rPr>
                <w:noProof/>
                <w:webHidden/>
                <w:sz w:val="28"/>
                <w:szCs w:val="28"/>
              </w:rPr>
              <w:tab/>
            </w:r>
            <w:r w:rsidRPr="0030181F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181F">
              <w:rPr>
                <w:noProof/>
                <w:webHidden/>
                <w:sz w:val="28"/>
                <w:szCs w:val="28"/>
              </w:rPr>
              <w:instrText xml:space="preserve"> PAGEREF _Toc192264108 \h </w:instrText>
            </w:r>
            <w:r w:rsidRPr="0030181F">
              <w:rPr>
                <w:noProof/>
                <w:webHidden/>
                <w:sz w:val="28"/>
                <w:szCs w:val="28"/>
              </w:rPr>
            </w:r>
            <w:r w:rsidRPr="0030181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181F">
              <w:rPr>
                <w:noProof/>
                <w:webHidden/>
                <w:sz w:val="28"/>
                <w:szCs w:val="28"/>
              </w:rPr>
              <w:t>2</w:t>
            </w:r>
            <w:r w:rsidRPr="003018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BF2A05" w14:textId="385C8044" w:rsidR="0030181F" w:rsidRPr="0030181F" w:rsidRDefault="0030181F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8"/>
              <w:szCs w:val="28"/>
              <w:lang w:eastAsia="cs-CZ"/>
            </w:rPr>
          </w:pPr>
          <w:hyperlink w:anchor="_Toc192264109" w:history="1">
            <w:r w:rsidRPr="0030181F">
              <w:rPr>
                <w:rStyle w:val="Hypertextovodkaz"/>
                <w:b/>
                <w:bCs/>
                <w:noProof/>
                <w:sz w:val="28"/>
                <w:szCs w:val="28"/>
              </w:rPr>
              <w:t>2.</w:t>
            </w:r>
            <w:r w:rsidRPr="0030181F">
              <w:rPr>
                <w:rFonts w:eastAsiaTheme="minorEastAsia"/>
                <w:noProof/>
                <w:sz w:val="28"/>
                <w:szCs w:val="28"/>
                <w:lang w:eastAsia="cs-CZ"/>
              </w:rPr>
              <w:tab/>
            </w:r>
            <w:r w:rsidRPr="0030181F">
              <w:rPr>
                <w:rStyle w:val="Hypertextovodkaz"/>
                <w:b/>
                <w:bCs/>
                <w:noProof/>
                <w:sz w:val="28"/>
                <w:szCs w:val="28"/>
              </w:rPr>
              <w:t>Historie pojmu</w:t>
            </w:r>
            <w:r w:rsidRPr="0030181F">
              <w:rPr>
                <w:noProof/>
                <w:webHidden/>
                <w:sz w:val="28"/>
                <w:szCs w:val="28"/>
              </w:rPr>
              <w:tab/>
            </w:r>
            <w:r w:rsidRPr="0030181F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181F">
              <w:rPr>
                <w:noProof/>
                <w:webHidden/>
                <w:sz w:val="28"/>
                <w:szCs w:val="28"/>
              </w:rPr>
              <w:instrText xml:space="preserve"> PAGEREF _Toc192264109 \h </w:instrText>
            </w:r>
            <w:r w:rsidRPr="0030181F">
              <w:rPr>
                <w:noProof/>
                <w:webHidden/>
                <w:sz w:val="28"/>
                <w:szCs w:val="28"/>
              </w:rPr>
            </w:r>
            <w:r w:rsidRPr="0030181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181F">
              <w:rPr>
                <w:noProof/>
                <w:webHidden/>
                <w:sz w:val="28"/>
                <w:szCs w:val="28"/>
              </w:rPr>
              <w:t>2</w:t>
            </w:r>
            <w:r w:rsidRPr="003018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BBD97B" w14:textId="59A0C10C" w:rsidR="0030181F" w:rsidRPr="0030181F" w:rsidRDefault="0030181F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8"/>
              <w:szCs w:val="28"/>
              <w:lang w:eastAsia="cs-CZ"/>
            </w:rPr>
          </w:pPr>
          <w:hyperlink w:anchor="_Toc192264110" w:history="1">
            <w:r w:rsidRPr="0030181F">
              <w:rPr>
                <w:rStyle w:val="Hypertextovodkaz"/>
                <w:b/>
                <w:bCs/>
                <w:noProof/>
                <w:sz w:val="28"/>
                <w:szCs w:val="28"/>
              </w:rPr>
              <w:t>3.</w:t>
            </w:r>
            <w:r w:rsidRPr="0030181F">
              <w:rPr>
                <w:rFonts w:eastAsiaTheme="minorEastAsia"/>
                <w:noProof/>
                <w:sz w:val="28"/>
                <w:szCs w:val="28"/>
                <w:lang w:eastAsia="cs-CZ"/>
              </w:rPr>
              <w:tab/>
            </w:r>
            <w:r w:rsidRPr="0030181F">
              <w:rPr>
                <w:rStyle w:val="Hypertextovodkaz"/>
                <w:b/>
                <w:bCs/>
                <w:noProof/>
                <w:sz w:val="28"/>
                <w:szCs w:val="28"/>
              </w:rPr>
              <w:t>Opatření pro minimalizaci útoku na podnik</w:t>
            </w:r>
            <w:r w:rsidRPr="0030181F">
              <w:rPr>
                <w:noProof/>
                <w:webHidden/>
                <w:sz w:val="28"/>
                <w:szCs w:val="28"/>
              </w:rPr>
              <w:tab/>
            </w:r>
            <w:r w:rsidRPr="0030181F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181F">
              <w:rPr>
                <w:noProof/>
                <w:webHidden/>
                <w:sz w:val="28"/>
                <w:szCs w:val="28"/>
              </w:rPr>
              <w:instrText xml:space="preserve"> PAGEREF _Toc192264110 \h </w:instrText>
            </w:r>
            <w:r w:rsidRPr="0030181F">
              <w:rPr>
                <w:noProof/>
                <w:webHidden/>
                <w:sz w:val="28"/>
                <w:szCs w:val="28"/>
              </w:rPr>
            </w:r>
            <w:r w:rsidRPr="0030181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181F">
              <w:rPr>
                <w:noProof/>
                <w:webHidden/>
                <w:sz w:val="28"/>
                <w:szCs w:val="28"/>
              </w:rPr>
              <w:t>3</w:t>
            </w:r>
            <w:r w:rsidRPr="003018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933174" w14:textId="1EE6B81A" w:rsidR="0030181F" w:rsidRPr="0030181F" w:rsidRDefault="0030181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8"/>
              <w:szCs w:val="28"/>
              <w:lang w:eastAsia="cs-CZ"/>
            </w:rPr>
          </w:pPr>
          <w:hyperlink w:anchor="_Toc192264111" w:history="1">
            <w:r w:rsidRPr="0030181F">
              <w:rPr>
                <w:rStyle w:val="Hypertextovodkaz"/>
                <w:b/>
                <w:bCs/>
                <w:noProof/>
                <w:sz w:val="28"/>
                <w:szCs w:val="28"/>
              </w:rPr>
              <w:t>4.   Organizační opatření</w:t>
            </w:r>
            <w:r w:rsidRPr="0030181F">
              <w:rPr>
                <w:noProof/>
                <w:webHidden/>
                <w:sz w:val="28"/>
                <w:szCs w:val="28"/>
              </w:rPr>
              <w:tab/>
            </w:r>
            <w:r w:rsidRPr="0030181F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181F">
              <w:rPr>
                <w:noProof/>
                <w:webHidden/>
                <w:sz w:val="28"/>
                <w:szCs w:val="28"/>
              </w:rPr>
              <w:instrText xml:space="preserve"> PAGEREF _Toc192264111 \h </w:instrText>
            </w:r>
            <w:r w:rsidRPr="0030181F">
              <w:rPr>
                <w:noProof/>
                <w:webHidden/>
                <w:sz w:val="28"/>
                <w:szCs w:val="28"/>
              </w:rPr>
            </w:r>
            <w:r w:rsidRPr="0030181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181F">
              <w:rPr>
                <w:noProof/>
                <w:webHidden/>
                <w:sz w:val="28"/>
                <w:szCs w:val="28"/>
              </w:rPr>
              <w:t>3</w:t>
            </w:r>
            <w:r w:rsidRPr="003018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DD0D06" w14:textId="76982B13" w:rsidR="0030181F" w:rsidRDefault="0030181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64112" w:history="1">
            <w:r w:rsidRPr="0030181F">
              <w:rPr>
                <w:rStyle w:val="Hypertextovodkaz"/>
                <w:b/>
                <w:bCs/>
                <w:noProof/>
                <w:sz w:val="28"/>
                <w:szCs w:val="28"/>
              </w:rPr>
              <w:t>5.   Závěr</w:t>
            </w:r>
            <w:r w:rsidRPr="0030181F">
              <w:rPr>
                <w:noProof/>
                <w:webHidden/>
                <w:sz w:val="28"/>
                <w:szCs w:val="28"/>
              </w:rPr>
              <w:tab/>
            </w:r>
            <w:r w:rsidRPr="0030181F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181F">
              <w:rPr>
                <w:noProof/>
                <w:webHidden/>
                <w:sz w:val="28"/>
                <w:szCs w:val="28"/>
              </w:rPr>
              <w:instrText xml:space="preserve"> PAGEREF _Toc192264112 \h </w:instrText>
            </w:r>
            <w:r w:rsidRPr="0030181F">
              <w:rPr>
                <w:noProof/>
                <w:webHidden/>
                <w:sz w:val="28"/>
                <w:szCs w:val="28"/>
              </w:rPr>
            </w:r>
            <w:r w:rsidRPr="0030181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181F">
              <w:rPr>
                <w:noProof/>
                <w:webHidden/>
                <w:sz w:val="28"/>
                <w:szCs w:val="28"/>
              </w:rPr>
              <w:t>4</w:t>
            </w:r>
            <w:r w:rsidRPr="003018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42D06D" w14:textId="0818FEB2" w:rsidR="0030181F" w:rsidRDefault="0030181F">
          <w:r>
            <w:rPr>
              <w:b/>
              <w:bCs/>
            </w:rPr>
            <w:fldChar w:fldCharType="end"/>
          </w:r>
        </w:p>
      </w:sdtContent>
    </w:sdt>
    <w:p w14:paraId="37DDF9B4" w14:textId="5972851E" w:rsidR="0030181F" w:rsidRPr="00DB0F70" w:rsidRDefault="0030181F" w:rsidP="00DB0F70"/>
    <w:p w14:paraId="5CEA9EA5" w14:textId="48DA51DB" w:rsidR="00DB0F70" w:rsidRPr="00DB0F70" w:rsidRDefault="00DB0F70" w:rsidP="00DB0F70">
      <w:pPr>
        <w:pStyle w:val="Nadpis1"/>
        <w:numPr>
          <w:ilvl w:val="0"/>
          <w:numId w:val="3"/>
        </w:numPr>
        <w:rPr>
          <w:b/>
          <w:bCs/>
        </w:rPr>
      </w:pPr>
      <w:r w:rsidRPr="00DB0F70">
        <w:rPr>
          <w:b/>
          <w:bCs/>
        </w:rPr>
        <w:t xml:space="preserve"> </w:t>
      </w:r>
      <w:bookmarkStart w:id="0" w:name="_Toc192264108"/>
      <w:r w:rsidRPr="00DB0F70">
        <w:rPr>
          <w:b/>
          <w:bCs/>
        </w:rPr>
        <w:t>Úvod</w:t>
      </w:r>
      <w:bookmarkEnd w:id="0"/>
    </w:p>
    <w:p w14:paraId="4D28AA1D" w14:textId="57BE37F3" w:rsidR="00104090" w:rsidRDefault="00434295" w:rsidP="00434295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B0BEDC0" wp14:editId="5E4964AF">
            <wp:simplePos x="0" y="0"/>
            <wp:positionH relativeFrom="margin">
              <wp:align>right</wp:align>
            </wp:positionH>
            <wp:positionV relativeFrom="paragraph">
              <wp:posOffset>608542</wp:posOffset>
            </wp:positionV>
            <wp:extent cx="2988310" cy="1638935"/>
            <wp:effectExtent l="0" t="0" r="2540" b="0"/>
            <wp:wrapTight wrapText="bothSides">
              <wp:wrapPolygon edited="0">
                <wp:start x="0" y="0"/>
                <wp:lineTo x="0" y="21341"/>
                <wp:lineTo x="21481" y="21341"/>
                <wp:lineTo x="21481" y="0"/>
                <wp:lineTo x="0" y="0"/>
              </wp:wrapPolygon>
            </wp:wrapTight>
            <wp:docPr id="1965249534" name="Obrázek 1" descr="Obsah obrázku elektronika, obvod, Elektronické inženýrství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249534" name="Obrázek 1" descr="Obsah obrázku elektronika, obvod, Elektronické inženýrství, snímek obrazovky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2442">
        <w:rPr>
          <w:sz w:val="28"/>
          <w:szCs w:val="28"/>
        </w:rPr>
        <w:t>Kybernetická bezpečnost</w:t>
      </w:r>
      <w:r w:rsidR="008C753D">
        <w:rPr>
          <w:sz w:val="28"/>
          <w:szCs w:val="28"/>
        </w:rPr>
        <w:t>, dále jen „Kyberbezpečnost</w:t>
      </w:r>
      <w:r w:rsidR="00265F4F">
        <w:rPr>
          <w:sz w:val="28"/>
          <w:szCs w:val="28"/>
        </w:rPr>
        <w:t>“</w:t>
      </w:r>
      <w:r w:rsidR="00D32442">
        <w:rPr>
          <w:sz w:val="28"/>
          <w:szCs w:val="28"/>
        </w:rPr>
        <w:t xml:space="preserve"> je poměrně rozsáhlý pojem, který lze popsat jako soubor nástrojů, technologií, technik, činností, zásad a procesů, jejichž úkolem je prevence, ochrana a související správa zabezpečení počítačových systémů a technologií nejen organizací ale i jednotlivců.</w:t>
      </w:r>
    </w:p>
    <w:p w14:paraId="7BF3C71D" w14:textId="26AD37FB" w:rsidR="00434295" w:rsidRDefault="00434295" w:rsidP="00434295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65187C6" wp14:editId="64E20A02">
                <wp:simplePos x="0" y="0"/>
                <wp:positionH relativeFrom="column">
                  <wp:posOffset>2736427</wp:posOffset>
                </wp:positionH>
                <wp:positionV relativeFrom="paragraph">
                  <wp:posOffset>491702</wp:posOffset>
                </wp:positionV>
                <wp:extent cx="348996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221009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99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E2CD1F" w14:textId="1526A8BF" w:rsidR="00434295" w:rsidRPr="00EC796E" w:rsidRDefault="00434295" w:rsidP="00434295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 Ilustrační 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5187C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15.45pt;margin-top:38.7pt;width:274.8pt;height:.0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kcHFgIAADgEAAAOAAAAZHJzL2Uyb0RvYy54bWysU8Fu2zAMvQ/YPwi6L07aLWiNOEWWIsOA&#10;oi2QDj0rshwLkEWNUmJnXz9KtpOt22nYRaZF6lF872lx1zWGHRV6Dbbgs8mUM2UllNruC/7tZfPh&#10;hjMfhC2FAasKflKe3y3fv1u0LldXUIMpFTICsT5vXcHrEFyeZV7WqhF+Ak5ZSlaAjQj0i/usRNES&#10;emOyq+l0nrWApUOQynvave+TfJnwq0rJ8FRVXgVmCk53C2nFtO7imi0XIt+jcLWWwzXEP9yiEdpS&#10;0zPUvQiCHVD/AdVoieChChMJTQZVpaVKM9A0s+mbaba1cCrNQuR4d6bJ/z9Y+XjcumdkofsMHQkY&#10;CWmdzz1txnm6Cpv4pZsyyhOFpzNtqgtM0ub1x5vb2zmlJOXm158iRnY56tCHLwoaFoOCI2mSqBLH&#10;Bx/60rEkdvJgdLnRxsSfmFgbZEdB+rW1DmoA/63K2FhrIZ7qAeNOdpkjRqHbdcNwOyhPNDNCbwfv&#10;5EZTowfhw7NA0p9mIU+HJ1oqA23BYYg4qwF//G0/1pMslOWsJT8V3H8/CFScma+WBIvmGwMcg90Y&#10;2EOzBhpxRq/FyRTSAQxmDCuE5pWsvopdKCWspF4FD2O4Dr2r6alItVqlIrKYE+HBbp2M0COhL92r&#10;QDfIEUjFRxidJvI3qvS1SRe3OgSiOEkWCe1ZHHgmeybRh6cU/f/rf6q6PPjlTwAAAP//AwBQSwME&#10;FAAGAAgAAAAhALvIc5ngAAAACQEAAA8AAABkcnMvZG93bnJldi54bWxMjz1PwzAQhnck/oN1SCyI&#10;2tD0K8SpqgoGWCpCFzY3vsaB+BzZThv+Pe4E4909eu95i/VoO3ZCH1pHEh4mAhhS7XRLjYT9x8v9&#10;EliIirTqHKGEHwywLq+vCpVrd6Z3PFWxYSmEQq4kmBj7nPNQG7QqTFyPlG5H562KafQN116dU7jt&#10;+KMQc25VS+mDUT1uDdbf1WAl7LLPnbkbjs9vm2zqX/fDdv7VVFLe3oybJ2ARx/gHw0U/qUOZnA5u&#10;IB1YJyGbilVCJSwWGbAErJZiBuxwWcyAlwX/36D8BQAA//8DAFBLAQItABQABgAIAAAAIQC2gziS&#10;/gAAAOEBAAATAAAAAAAAAAAAAAAAAAAAAABbQ29udGVudF9UeXBlc10ueG1sUEsBAi0AFAAGAAgA&#10;AAAhADj9If/WAAAAlAEAAAsAAAAAAAAAAAAAAAAALwEAAF9yZWxzLy5yZWxzUEsBAi0AFAAGAAgA&#10;AAAhAFTyRwcWAgAAOAQAAA4AAAAAAAAAAAAAAAAALgIAAGRycy9lMm9Eb2MueG1sUEsBAi0AFAAG&#10;AAgAAAAhALvIc5ngAAAACQEAAA8AAAAAAAAAAAAAAAAAcAQAAGRycy9kb3ducmV2LnhtbFBLBQYA&#10;AAAABAAEAPMAAAB9BQAAAAA=&#10;" stroked="f">
                <v:textbox style="mso-fit-shape-to-text:t" inset="0,0,0,0">
                  <w:txbxContent>
                    <w:p w14:paraId="65E2CD1F" w14:textId="1526A8BF" w:rsidR="00434295" w:rsidRPr="00EC796E" w:rsidRDefault="00434295" w:rsidP="00434295">
                      <w:pPr>
                        <w:pStyle w:val="Titulek"/>
                        <w:rPr>
                          <w:noProof/>
                        </w:rPr>
                      </w:pPr>
                      <w:r>
                        <w:t xml:space="preserve">Obrázek </w:t>
                      </w:r>
                      <w:fldSimple w:instr=" SEQ Obrázek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 Ilustrační foto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737F2">
        <w:rPr>
          <w:sz w:val="28"/>
          <w:szCs w:val="28"/>
        </w:rPr>
        <w:t>Toto téma je také součástí legislativy, která upravuje některé jeho prvky.</w:t>
      </w:r>
    </w:p>
    <w:p w14:paraId="72F869A8" w14:textId="204CF5B2" w:rsidR="00104090" w:rsidRPr="00434295" w:rsidRDefault="0030181F" w:rsidP="00434295">
      <w:pPr>
        <w:pStyle w:val="Nadpis1"/>
        <w:numPr>
          <w:ilvl w:val="0"/>
          <w:numId w:val="3"/>
        </w:numPr>
        <w:rPr>
          <w:b/>
          <w:bCs/>
        </w:rPr>
      </w:pPr>
      <w:r w:rsidRPr="00434295">
        <w:rPr>
          <w:b/>
          <w:bCs/>
        </w:rPr>
        <w:t xml:space="preserve">  </w:t>
      </w:r>
      <w:bookmarkStart w:id="1" w:name="_Toc192264109"/>
      <w:r w:rsidR="001737F2" w:rsidRPr="00434295">
        <w:rPr>
          <w:b/>
          <w:bCs/>
        </w:rPr>
        <w:t>Historie pojmu</w:t>
      </w:r>
      <w:bookmarkEnd w:id="1"/>
      <w:r w:rsidR="001737F2" w:rsidRPr="00434295">
        <w:rPr>
          <w:b/>
          <w:bCs/>
        </w:rPr>
        <w:t xml:space="preserve"> </w:t>
      </w:r>
    </w:p>
    <w:p w14:paraId="75CD6714" w14:textId="77777777" w:rsidR="0040220A" w:rsidRDefault="008C753D" w:rsidP="008C753D">
      <w:pPr>
        <w:rPr>
          <w:sz w:val="28"/>
          <w:szCs w:val="28"/>
        </w:rPr>
      </w:pPr>
      <w:r>
        <w:rPr>
          <w:sz w:val="28"/>
          <w:szCs w:val="28"/>
        </w:rPr>
        <w:t xml:space="preserve">Pojem </w:t>
      </w:r>
      <w:r w:rsidR="008B289D">
        <w:rPr>
          <w:sz w:val="28"/>
          <w:szCs w:val="28"/>
        </w:rPr>
        <w:t xml:space="preserve">„Kyberbezpečnost“ </w:t>
      </w:r>
      <w:r>
        <w:rPr>
          <w:sz w:val="28"/>
          <w:szCs w:val="28"/>
        </w:rPr>
        <w:t>byl založen na základě prvních kybernetických útoků již v 80. letech 20. století. Tyto útoky byly vedeny na samostatné jednotlivé osobní počítače</w:t>
      </w:r>
      <w:r w:rsidR="00265F4F">
        <w:rPr>
          <w:sz w:val="28"/>
          <w:szCs w:val="28"/>
        </w:rPr>
        <w:t xml:space="preserve"> a probíhaly převážně pomocí virů, které měly za úkol omezení jejich funkčnosti</w:t>
      </w:r>
      <w:r w:rsidR="008B289D">
        <w:rPr>
          <w:sz w:val="28"/>
          <w:szCs w:val="28"/>
        </w:rPr>
        <w:t>.</w:t>
      </w:r>
    </w:p>
    <w:p w14:paraId="2E96BF69" w14:textId="091E9882" w:rsidR="008B289D" w:rsidRDefault="008B289D" w:rsidP="008C753D">
      <w:pPr>
        <w:rPr>
          <w:sz w:val="28"/>
          <w:szCs w:val="28"/>
        </w:rPr>
      </w:pPr>
      <w:r>
        <w:rPr>
          <w:sz w:val="28"/>
          <w:szCs w:val="28"/>
        </w:rPr>
        <w:t xml:space="preserve">Doba, kdy se internet začal používat jako celosvětová počítačová síť, byla velkým posunem v této oblasti. Většina tehdejších počítačů v této síti byla nechráněna a dovolila tak velmi snadno získat přístup </w:t>
      </w:r>
      <w:r w:rsidR="0040220A">
        <w:rPr>
          <w:sz w:val="28"/>
          <w:szCs w:val="28"/>
        </w:rPr>
        <w:t>zvenčí.</w:t>
      </w:r>
    </w:p>
    <w:p w14:paraId="0D76ADB8" w14:textId="2ECAFC2E" w:rsidR="0040220A" w:rsidRDefault="0040220A" w:rsidP="008C753D">
      <w:pPr>
        <w:rPr>
          <w:sz w:val="28"/>
          <w:szCs w:val="28"/>
        </w:rPr>
      </w:pPr>
      <w:r>
        <w:rPr>
          <w:sz w:val="28"/>
          <w:szCs w:val="28"/>
        </w:rPr>
        <w:lastRenderedPageBreak/>
        <w:t>V dnešní době je již běžné, že počítače již při jejich koupi obsahují základní ochranné programy a tím spotřebitel získává alespoň nějakou formu zabezpečení svých dat.</w:t>
      </w:r>
    </w:p>
    <w:p w14:paraId="7AEA7FBE" w14:textId="383915C9" w:rsidR="00A45E32" w:rsidRDefault="0030181F" w:rsidP="00A45E32">
      <w:pPr>
        <w:pStyle w:val="Nadpis1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  </w:t>
      </w:r>
      <w:bookmarkStart w:id="2" w:name="_Toc192264110"/>
      <w:r w:rsidR="00A45E32">
        <w:rPr>
          <w:b/>
          <w:bCs/>
        </w:rPr>
        <w:t>Opatření pro minimalizaci útoku na podnik</w:t>
      </w:r>
      <w:bookmarkEnd w:id="2"/>
    </w:p>
    <w:p w14:paraId="2EB44FCA" w14:textId="77777777" w:rsidR="0075139E" w:rsidRDefault="00A45E32" w:rsidP="00A45E32">
      <w:pPr>
        <w:rPr>
          <w:sz w:val="28"/>
          <w:szCs w:val="28"/>
        </w:rPr>
      </w:pPr>
      <w:r w:rsidRPr="00A45E32">
        <w:rPr>
          <w:sz w:val="28"/>
          <w:szCs w:val="28"/>
        </w:rPr>
        <w:t>Pro bezpečný chod jakékoliv organizace je potřeba učinit několik opatření, která mohou minimalizovat možnosti útoku</w:t>
      </w:r>
      <w:r>
        <w:rPr>
          <w:sz w:val="28"/>
          <w:szCs w:val="28"/>
        </w:rPr>
        <w:t xml:space="preserve">. </w:t>
      </w:r>
    </w:p>
    <w:p w14:paraId="6AB7AF7C" w14:textId="5437DF5E" w:rsidR="0075139E" w:rsidRDefault="001E4DEF" w:rsidP="00A45E32">
      <w:pPr>
        <w:rPr>
          <w:sz w:val="28"/>
          <w:szCs w:val="28"/>
        </w:rPr>
      </w:pPr>
      <w:r>
        <w:rPr>
          <w:sz w:val="28"/>
          <w:szCs w:val="28"/>
        </w:rPr>
        <w:t>Náš podnik</w:t>
      </w:r>
      <w:r w:rsidR="0075139E">
        <w:rPr>
          <w:sz w:val="28"/>
          <w:szCs w:val="28"/>
        </w:rPr>
        <w:t xml:space="preserve"> již několika útokům čelil, proto se snažíme maximálně zabezpečit naše data a předcházet dalším útokům pomocí několika nástrojů a opatření.</w:t>
      </w:r>
    </w:p>
    <w:p w14:paraId="0222FAB2" w14:textId="035EE65A" w:rsidR="00A45E32" w:rsidRDefault="0075139E" w:rsidP="00A45E3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5E32">
        <w:rPr>
          <w:sz w:val="28"/>
          <w:szCs w:val="28"/>
        </w:rPr>
        <w:t>Několik</w:t>
      </w:r>
      <w:r>
        <w:rPr>
          <w:sz w:val="28"/>
          <w:szCs w:val="28"/>
        </w:rPr>
        <w:t xml:space="preserve"> z nich si nyní přiblížíme:</w:t>
      </w:r>
    </w:p>
    <w:p w14:paraId="3B8E38FA" w14:textId="4E4B89B3" w:rsidR="0075139E" w:rsidRDefault="0075139E" w:rsidP="0075139E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 w:rsidRPr="0075139E">
        <w:rPr>
          <w:b/>
          <w:bCs/>
          <w:sz w:val="28"/>
          <w:szCs w:val="28"/>
        </w:rPr>
        <w:t>Firewall a antivirový systém</w:t>
      </w:r>
      <w:r>
        <w:rPr>
          <w:sz w:val="28"/>
          <w:szCs w:val="28"/>
        </w:rPr>
        <w:t xml:space="preserve"> </w:t>
      </w:r>
      <w:r w:rsidRPr="001E4DEF">
        <w:rPr>
          <w:b/>
          <w:bCs/>
          <w:sz w:val="28"/>
          <w:szCs w:val="28"/>
        </w:rPr>
        <w:t>–</w:t>
      </w:r>
      <w:r>
        <w:rPr>
          <w:sz w:val="28"/>
          <w:szCs w:val="28"/>
        </w:rPr>
        <w:t xml:space="preserve"> Tyto dva nástroje pomáhají identifikovat hrozby, které se nám do systému mohou dostat. Firewall kontroluje požadavky, které zařízení z internetu přijímá a antivirový program dohlíží, zda v zařízení není žádný známý škodlivý soubor.</w:t>
      </w:r>
    </w:p>
    <w:p w14:paraId="536CE675" w14:textId="7B275AE6" w:rsidR="0075139E" w:rsidRDefault="001E4DEF" w:rsidP="0075139E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Politika hesel – </w:t>
      </w:r>
      <w:r>
        <w:rPr>
          <w:sz w:val="28"/>
          <w:szCs w:val="28"/>
        </w:rPr>
        <w:t xml:space="preserve">Směrnice, která definuje zaměstnancům, jak mají pracovat s hesly. Obsahuje například: požadavky pro tvorbu </w:t>
      </w:r>
      <w:proofErr w:type="gramStart"/>
      <w:r>
        <w:rPr>
          <w:sz w:val="28"/>
          <w:szCs w:val="28"/>
        </w:rPr>
        <w:t>hesla(</w:t>
      </w:r>
      <w:proofErr w:type="gramEnd"/>
      <w:r>
        <w:rPr>
          <w:sz w:val="28"/>
          <w:szCs w:val="28"/>
        </w:rPr>
        <w:t>délka,</w:t>
      </w:r>
      <w:r w:rsidR="00434295">
        <w:rPr>
          <w:sz w:val="28"/>
          <w:szCs w:val="28"/>
        </w:rPr>
        <w:t xml:space="preserve"> </w:t>
      </w:r>
      <w:r>
        <w:rPr>
          <w:sz w:val="28"/>
          <w:szCs w:val="28"/>
        </w:rPr>
        <w:t>znaky,…), expirace hesel, mazání hesel, pokuty a sankce za nedodržení politiky hesel</w:t>
      </w:r>
    </w:p>
    <w:p w14:paraId="62D5D1BF" w14:textId="43D50875" w:rsidR="001E4DEF" w:rsidRPr="001E4DEF" w:rsidRDefault="001E4DEF" w:rsidP="0075139E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Pravidelné aktualizace systémů </w:t>
      </w:r>
    </w:p>
    <w:p w14:paraId="7AE04C5C" w14:textId="385EE575" w:rsidR="001E4DEF" w:rsidRDefault="004A560E" w:rsidP="0075139E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Pravidelné zálohování – </w:t>
      </w:r>
      <w:r>
        <w:rPr>
          <w:sz w:val="28"/>
          <w:szCs w:val="28"/>
        </w:rPr>
        <w:t xml:space="preserve">zálohování dat je klíčovou součástí ochrany, protože </w:t>
      </w:r>
      <w:r w:rsidR="006D4ECC">
        <w:rPr>
          <w:sz w:val="28"/>
          <w:szCs w:val="28"/>
        </w:rPr>
        <w:t xml:space="preserve">i po případné ztrátě dat po útoku, má stále podnik možnost se zpět ke svým datům dostat. Zálohu je doporučeno dělat hned několikrát. Konkrétně u nás v podniku máme nastaveno zálohování na třech </w:t>
      </w:r>
      <w:proofErr w:type="gramStart"/>
      <w:r w:rsidR="006D4ECC">
        <w:rPr>
          <w:sz w:val="28"/>
          <w:szCs w:val="28"/>
        </w:rPr>
        <w:t>místech</w:t>
      </w:r>
      <w:proofErr w:type="gramEnd"/>
      <w:r w:rsidR="006D4ECC">
        <w:rPr>
          <w:sz w:val="28"/>
          <w:szCs w:val="28"/>
        </w:rPr>
        <w:t xml:space="preserve"> a to jak v místě, tak také na cloudovém uložišti</w:t>
      </w:r>
    </w:p>
    <w:p w14:paraId="3EF96E2A" w14:textId="010584E2" w:rsidR="006D4ECC" w:rsidRPr="006D4ECC" w:rsidRDefault="006D4ECC" w:rsidP="006D4ECC">
      <w:pPr>
        <w:pStyle w:val="Nadpis1"/>
        <w:rPr>
          <w:b/>
          <w:bCs/>
        </w:rPr>
      </w:pPr>
      <w:bookmarkStart w:id="3" w:name="_Toc192264111"/>
      <w:r w:rsidRPr="006D4ECC">
        <w:rPr>
          <w:b/>
          <w:bCs/>
        </w:rPr>
        <w:t xml:space="preserve">4. </w:t>
      </w:r>
      <w:r w:rsidR="0030181F">
        <w:rPr>
          <w:b/>
          <w:bCs/>
        </w:rPr>
        <w:t xml:space="preserve">  </w:t>
      </w:r>
      <w:r w:rsidRPr="006D4ECC">
        <w:rPr>
          <w:b/>
          <w:bCs/>
        </w:rPr>
        <w:t>Organizační opatření</w:t>
      </w:r>
      <w:bookmarkEnd w:id="3"/>
      <w:r w:rsidRPr="006D4ECC">
        <w:rPr>
          <w:b/>
          <w:bCs/>
        </w:rPr>
        <w:t xml:space="preserve"> </w:t>
      </w:r>
    </w:p>
    <w:p w14:paraId="2A088B89" w14:textId="283AE7DD" w:rsidR="0075139E" w:rsidRDefault="006D4ECC" w:rsidP="00A45E32">
      <w:pPr>
        <w:rPr>
          <w:sz w:val="28"/>
          <w:szCs w:val="28"/>
        </w:rPr>
      </w:pPr>
      <w:r>
        <w:rPr>
          <w:sz w:val="28"/>
          <w:szCs w:val="28"/>
        </w:rPr>
        <w:t>Všechna opatření se nemusejí týkat přímo sítě (a práci s ní) jako takové. Dalším krok</w:t>
      </w:r>
      <w:r w:rsidR="00BF1A75">
        <w:rPr>
          <w:sz w:val="28"/>
          <w:szCs w:val="28"/>
        </w:rPr>
        <w:t>em</w:t>
      </w:r>
      <w:r>
        <w:rPr>
          <w:sz w:val="28"/>
          <w:szCs w:val="28"/>
        </w:rPr>
        <w:t>, kter</w:t>
      </w:r>
      <w:r w:rsidR="00BF1A75">
        <w:rPr>
          <w:sz w:val="28"/>
          <w:szCs w:val="28"/>
        </w:rPr>
        <w:t>ý</w:t>
      </w:r>
      <w:r>
        <w:rPr>
          <w:sz w:val="28"/>
          <w:szCs w:val="28"/>
        </w:rPr>
        <w:t xml:space="preserve"> m</w:t>
      </w:r>
      <w:r w:rsidR="00BF1A75">
        <w:rPr>
          <w:sz w:val="28"/>
          <w:szCs w:val="28"/>
        </w:rPr>
        <w:t>ůže</w:t>
      </w:r>
      <w:r>
        <w:rPr>
          <w:sz w:val="28"/>
          <w:szCs w:val="28"/>
        </w:rPr>
        <w:t xml:space="preserve"> vylepšovat kvalitu zabezpečení</w:t>
      </w:r>
      <w:r w:rsidR="00BF1A75">
        <w:rPr>
          <w:sz w:val="28"/>
          <w:szCs w:val="28"/>
        </w:rPr>
        <w:t xml:space="preserve">, je </w:t>
      </w:r>
      <w:r>
        <w:rPr>
          <w:sz w:val="28"/>
          <w:szCs w:val="28"/>
        </w:rPr>
        <w:t xml:space="preserve">například </w:t>
      </w:r>
      <w:r w:rsidR="00BF1A75">
        <w:rPr>
          <w:sz w:val="28"/>
          <w:szCs w:val="28"/>
        </w:rPr>
        <w:t xml:space="preserve">pravidelné školení zaměstnanců, což může rozšířit obzory třeba starším generacím pracujících ve firmách, pro které může být práce s výpočetní technikou poněkud komplikovaná. Školení jim pak pomůže nejen pochopit zabezpečení firemních </w:t>
      </w:r>
      <w:proofErr w:type="gramStart"/>
      <w:r w:rsidR="00BF1A75">
        <w:rPr>
          <w:sz w:val="28"/>
          <w:szCs w:val="28"/>
        </w:rPr>
        <w:t>dat</w:t>
      </w:r>
      <w:proofErr w:type="gramEnd"/>
      <w:r w:rsidR="00BF1A75">
        <w:rPr>
          <w:sz w:val="28"/>
          <w:szCs w:val="28"/>
        </w:rPr>
        <w:t xml:space="preserve"> ale může se jim hodit i v osobním životě.</w:t>
      </w:r>
    </w:p>
    <w:p w14:paraId="356B41D2" w14:textId="3B7493EF" w:rsidR="00BF1A75" w:rsidRDefault="00BF1A75" w:rsidP="00A45E3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Nesmíme zapomenout ani na řízení přístupů. Ve zkratce – Ne každý, musí vědět vše.  Podnik rozdělí příslušné role oprávnění svým zaměstnancům a tím zajistí, </w:t>
      </w:r>
      <w:r w:rsidR="00A05245">
        <w:rPr>
          <w:sz w:val="28"/>
          <w:szCs w:val="28"/>
        </w:rPr>
        <w:t>že</w:t>
      </w:r>
      <w:r>
        <w:rPr>
          <w:sz w:val="28"/>
          <w:szCs w:val="28"/>
        </w:rPr>
        <w:t xml:space="preserve"> se důležitá </w:t>
      </w:r>
      <w:r w:rsidR="00A05245">
        <w:rPr>
          <w:sz w:val="28"/>
          <w:szCs w:val="28"/>
        </w:rPr>
        <w:t xml:space="preserve">data dostanou pouze k uživatelům, kteří tato data opravdu potřebují vidět a tím </w:t>
      </w:r>
      <w:proofErr w:type="gramStart"/>
      <w:r w:rsidR="00A05245">
        <w:rPr>
          <w:sz w:val="28"/>
          <w:szCs w:val="28"/>
        </w:rPr>
        <w:t>sníží</w:t>
      </w:r>
      <w:proofErr w:type="gramEnd"/>
      <w:r w:rsidR="00A05245">
        <w:rPr>
          <w:sz w:val="28"/>
          <w:szCs w:val="28"/>
        </w:rPr>
        <w:t xml:space="preserve"> riziko případného úniku dat.</w:t>
      </w:r>
    </w:p>
    <w:p w14:paraId="753384A7" w14:textId="1EE4E247" w:rsidR="00A05245" w:rsidRPr="00A05245" w:rsidRDefault="00A05245" w:rsidP="00A05245">
      <w:pPr>
        <w:pStyle w:val="Nadpis1"/>
        <w:rPr>
          <w:b/>
          <w:bCs/>
        </w:rPr>
      </w:pPr>
      <w:bookmarkStart w:id="4" w:name="_Toc192264112"/>
      <w:r w:rsidRPr="00A05245">
        <w:rPr>
          <w:b/>
          <w:bCs/>
        </w:rPr>
        <w:t xml:space="preserve">5. </w:t>
      </w:r>
      <w:r w:rsidR="0030181F">
        <w:rPr>
          <w:b/>
          <w:bCs/>
        </w:rPr>
        <w:t xml:space="preserve">  </w:t>
      </w:r>
      <w:r>
        <w:rPr>
          <w:b/>
          <w:bCs/>
        </w:rPr>
        <w:t>Z</w:t>
      </w:r>
      <w:r w:rsidRPr="00A05245">
        <w:rPr>
          <w:b/>
          <w:bCs/>
        </w:rPr>
        <w:t>ávěr</w:t>
      </w:r>
      <w:bookmarkEnd w:id="4"/>
    </w:p>
    <w:p w14:paraId="37571DA6" w14:textId="77777777" w:rsidR="0030181F" w:rsidRDefault="00A05245" w:rsidP="00A45E32">
      <w:pPr>
        <w:rPr>
          <w:sz w:val="28"/>
          <w:szCs w:val="28"/>
        </w:rPr>
      </w:pPr>
      <w:r>
        <w:rPr>
          <w:sz w:val="28"/>
          <w:szCs w:val="28"/>
        </w:rPr>
        <w:t xml:space="preserve">Z vlastní zkušenosti mohu říct, že zabezpečení podniku z hlediska kybernetiky je velmi důležité a je potřeba, aby na něm pracovalo nejen oddělení IT ale i každý zaměstnanec podniku, který může být potenciální hrozbou, pokud nebude dodržovat stanovená pravidla. </w:t>
      </w:r>
    </w:p>
    <w:p w14:paraId="6D20A36E" w14:textId="377337AA" w:rsidR="0030181F" w:rsidRDefault="00A05245" w:rsidP="00A45E32">
      <w:pPr>
        <w:rPr>
          <w:sz w:val="28"/>
          <w:szCs w:val="28"/>
        </w:rPr>
      </w:pPr>
      <w:r>
        <w:rPr>
          <w:sz w:val="28"/>
          <w:szCs w:val="28"/>
        </w:rPr>
        <w:t xml:space="preserve">V našem podniku velmi pomohlo důkladné proškolení všech </w:t>
      </w:r>
      <w:r w:rsidR="0030181F">
        <w:rPr>
          <w:sz w:val="28"/>
          <w:szCs w:val="28"/>
        </w:rPr>
        <w:t xml:space="preserve">zaměstnanců, protože podle statistik, které naše IT oddělení vede, došlo od té doby k rapidnímu snížení potenciálních hrozeb. </w:t>
      </w:r>
    </w:p>
    <w:p w14:paraId="12EBC87B" w14:textId="643A23E4" w:rsidR="0030181F" w:rsidRDefault="0030181F" w:rsidP="00A45E32">
      <w:pPr>
        <w:rPr>
          <w:sz w:val="28"/>
          <w:szCs w:val="28"/>
        </w:rPr>
      </w:pPr>
      <w:r>
        <w:rPr>
          <w:sz w:val="28"/>
          <w:szCs w:val="28"/>
        </w:rPr>
        <w:t>Troufám si tedy říct, že naše ochranné mechanismy jsou nastaveny dobře a podnik je tak velmi dobře chráněn před kybernetickými útoky.</w:t>
      </w:r>
    </w:p>
    <w:p w14:paraId="6CA77826" w14:textId="77777777" w:rsidR="0030181F" w:rsidRDefault="0030181F" w:rsidP="00A45E32">
      <w:pPr>
        <w:rPr>
          <w:sz w:val="28"/>
          <w:szCs w:val="28"/>
        </w:rPr>
      </w:pPr>
    </w:p>
    <w:p w14:paraId="310B8F7A" w14:textId="053E6F39" w:rsidR="0030181F" w:rsidRDefault="0030181F" w:rsidP="0030181F">
      <w:pPr>
        <w:pStyle w:val="Nadpis1"/>
        <w:rPr>
          <w:b/>
          <w:bCs/>
        </w:rPr>
      </w:pPr>
      <w:r w:rsidRPr="0030181F">
        <w:rPr>
          <w:b/>
          <w:bCs/>
        </w:rPr>
        <w:t>6. Zdroje</w:t>
      </w:r>
    </w:p>
    <w:p w14:paraId="215ED995" w14:textId="2C3F3979" w:rsidR="0030181F" w:rsidRDefault="0030181F" w:rsidP="0030181F">
      <w:hyperlink r:id="rId10" w:history="1">
        <w:r w:rsidRPr="0030181F">
          <w:rPr>
            <w:rStyle w:val="Hypertextovodkaz"/>
          </w:rPr>
          <w:t>https://is.ambis.cz/th/nqwp7/BP_Kourkova_Katerina.pdf</w:t>
        </w:r>
      </w:hyperlink>
    </w:p>
    <w:p w14:paraId="00A0D133" w14:textId="602DF6DF" w:rsidR="0030181F" w:rsidRDefault="0030181F" w:rsidP="0030181F">
      <w:hyperlink r:id="rId11" w:history="1">
        <w:r w:rsidRPr="0030181F">
          <w:rPr>
            <w:rStyle w:val="Hypertextovodkaz"/>
          </w:rPr>
          <w:t>https://legislativa.cz/zdroje/kyberneticka-bezpecnost/kyberbezpecnost</w:t>
        </w:r>
      </w:hyperlink>
    </w:p>
    <w:p w14:paraId="58ED32A8" w14:textId="52C3F35C" w:rsidR="0030181F" w:rsidRDefault="0030181F" w:rsidP="0030181F">
      <w:r>
        <w:t xml:space="preserve">konzultace s IT oddělením </w:t>
      </w:r>
      <w:r w:rsidR="00434295">
        <w:t>našeho podniku</w:t>
      </w:r>
    </w:p>
    <w:p w14:paraId="5DB7E12C" w14:textId="66C3AB08" w:rsidR="00434295" w:rsidRDefault="00434295" w:rsidP="0030181F">
      <w:r>
        <w:t>Použité obrázky:</w:t>
      </w:r>
    </w:p>
    <w:p w14:paraId="43F995DD" w14:textId="23677793" w:rsidR="00434295" w:rsidRDefault="00434295" w:rsidP="0030181F">
      <w:hyperlink r:id="rId12" w:history="1">
        <w:r w:rsidRPr="00434295">
          <w:rPr>
            <w:rStyle w:val="Hypertextovodkaz"/>
          </w:rPr>
          <w:t>https://gaudeamus.cz/fakulty/detail-fakulty/facultyHash:0174f7ab9e3323106b9b3fdb0b14516e</w:t>
        </w:r>
      </w:hyperlink>
    </w:p>
    <w:p w14:paraId="17E3FA60" w14:textId="4E2EF986" w:rsidR="00434295" w:rsidRPr="0030181F" w:rsidRDefault="00434295" w:rsidP="0030181F">
      <w:r>
        <w:t xml:space="preserve">Obr. 1 - </w:t>
      </w:r>
      <w:hyperlink r:id="rId13" w:history="1">
        <w:r w:rsidRPr="00434295">
          <w:rPr>
            <w:rStyle w:val="Hypertextovodkaz"/>
          </w:rPr>
          <w:t>https://skrivanek.cz/cz/blog/kyberneticka-bezpecnost-data/</w:t>
        </w:r>
      </w:hyperlink>
    </w:p>
    <w:p w14:paraId="4AD89168" w14:textId="77777777" w:rsidR="0030181F" w:rsidRPr="00A05245" w:rsidRDefault="0030181F" w:rsidP="00A45E32">
      <w:pPr>
        <w:rPr>
          <w:sz w:val="28"/>
          <w:szCs w:val="28"/>
        </w:rPr>
      </w:pPr>
    </w:p>
    <w:p w14:paraId="480B4217" w14:textId="33F8CFC9" w:rsidR="0040220A" w:rsidRPr="008C753D" w:rsidRDefault="0040220A" w:rsidP="0040220A">
      <w:pPr>
        <w:pStyle w:val="Nadpis1"/>
      </w:pPr>
    </w:p>
    <w:p w14:paraId="24E6B179" w14:textId="77777777" w:rsidR="00104090" w:rsidRDefault="00104090" w:rsidP="00910A55">
      <w:pPr>
        <w:jc w:val="center"/>
        <w:rPr>
          <w:sz w:val="40"/>
          <w:szCs w:val="40"/>
        </w:rPr>
      </w:pPr>
    </w:p>
    <w:p w14:paraId="65184753" w14:textId="77777777" w:rsidR="00104090" w:rsidRPr="00104090" w:rsidRDefault="00104090" w:rsidP="00910A55">
      <w:pPr>
        <w:jc w:val="center"/>
        <w:rPr>
          <w:sz w:val="40"/>
          <w:szCs w:val="40"/>
        </w:rPr>
      </w:pPr>
    </w:p>
    <w:sectPr w:rsidR="00104090" w:rsidRPr="00104090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E25D0" w14:textId="77777777" w:rsidR="002140B2" w:rsidRDefault="002140B2" w:rsidP="00910A55">
      <w:pPr>
        <w:spacing w:after="0" w:line="240" w:lineRule="auto"/>
      </w:pPr>
      <w:r>
        <w:separator/>
      </w:r>
    </w:p>
  </w:endnote>
  <w:endnote w:type="continuationSeparator" w:id="0">
    <w:p w14:paraId="5A1B68D9" w14:textId="77777777" w:rsidR="002140B2" w:rsidRDefault="002140B2" w:rsidP="0091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666151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8F662F7" w14:textId="54E89F06" w:rsidR="00910A55" w:rsidRDefault="00910A55">
            <w:pPr>
              <w:pStyle w:val="Zpat"/>
              <w:jc w:val="center"/>
            </w:pPr>
            <w:r w:rsidRPr="00910A55">
              <w:rPr>
                <w:rFonts w:ascii="Times New Roman" w:hAnsi="Times New Roman" w:cs="Times New Roman"/>
              </w:rPr>
              <w:t xml:space="preserve">Stránka </w:t>
            </w:r>
            <w:r w:rsidRPr="00910A5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910A5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910A5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910A55">
              <w:rPr>
                <w:rFonts w:ascii="Times New Roman" w:hAnsi="Times New Roman" w:cs="Times New Roman"/>
                <w:b/>
                <w:bCs/>
              </w:rPr>
              <w:t>2</w:t>
            </w:r>
            <w:r w:rsidRPr="00910A55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910A55">
              <w:rPr>
                <w:rFonts w:ascii="Times New Roman" w:hAnsi="Times New Roman" w:cs="Times New Roman"/>
              </w:rPr>
              <w:t xml:space="preserve"> z </w:t>
            </w:r>
            <w:r w:rsidRPr="00910A5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910A5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910A5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910A55">
              <w:rPr>
                <w:rFonts w:ascii="Times New Roman" w:hAnsi="Times New Roman" w:cs="Times New Roman"/>
                <w:b/>
                <w:bCs/>
              </w:rPr>
              <w:t>2</w:t>
            </w:r>
            <w:r w:rsidRPr="00910A55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03E688D1" w14:textId="77777777" w:rsidR="00910A55" w:rsidRDefault="00910A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BC4FE" w14:textId="77777777" w:rsidR="002140B2" w:rsidRDefault="002140B2" w:rsidP="00910A55">
      <w:pPr>
        <w:spacing w:after="0" w:line="240" w:lineRule="auto"/>
      </w:pPr>
      <w:r>
        <w:separator/>
      </w:r>
    </w:p>
  </w:footnote>
  <w:footnote w:type="continuationSeparator" w:id="0">
    <w:p w14:paraId="5F514601" w14:textId="77777777" w:rsidR="002140B2" w:rsidRDefault="002140B2" w:rsidP="00910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C2B6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9A7F47"/>
    <w:multiLevelType w:val="hybridMultilevel"/>
    <w:tmpl w:val="16A29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D227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5113C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A8231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4A7D9E"/>
    <w:multiLevelType w:val="multilevel"/>
    <w:tmpl w:val="7154257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3F0D0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41418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35115866">
    <w:abstractNumId w:val="6"/>
  </w:num>
  <w:num w:numId="2" w16cid:durableId="1019815817">
    <w:abstractNumId w:val="7"/>
  </w:num>
  <w:num w:numId="3" w16cid:durableId="343022718">
    <w:abstractNumId w:val="5"/>
  </w:num>
  <w:num w:numId="4" w16cid:durableId="2122842222">
    <w:abstractNumId w:val="1"/>
  </w:num>
  <w:num w:numId="5" w16cid:durableId="1079255452">
    <w:abstractNumId w:val="0"/>
  </w:num>
  <w:num w:numId="6" w16cid:durableId="1634216140">
    <w:abstractNumId w:val="4"/>
  </w:num>
  <w:num w:numId="7" w16cid:durableId="945313198">
    <w:abstractNumId w:val="2"/>
  </w:num>
  <w:num w:numId="8" w16cid:durableId="18801655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A55"/>
    <w:rsid w:val="0006502F"/>
    <w:rsid w:val="00104090"/>
    <w:rsid w:val="001737F2"/>
    <w:rsid w:val="001E4DEF"/>
    <w:rsid w:val="002140B2"/>
    <w:rsid w:val="00265F4F"/>
    <w:rsid w:val="0030181F"/>
    <w:rsid w:val="0040220A"/>
    <w:rsid w:val="00434295"/>
    <w:rsid w:val="004A560E"/>
    <w:rsid w:val="006D4ECC"/>
    <w:rsid w:val="0075139E"/>
    <w:rsid w:val="00824A31"/>
    <w:rsid w:val="008B289D"/>
    <w:rsid w:val="008C753D"/>
    <w:rsid w:val="00910A55"/>
    <w:rsid w:val="00A05245"/>
    <w:rsid w:val="00A45E32"/>
    <w:rsid w:val="00BE674C"/>
    <w:rsid w:val="00BF1A75"/>
    <w:rsid w:val="00D32442"/>
    <w:rsid w:val="00DB0F70"/>
    <w:rsid w:val="00F4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9D79"/>
  <w15:chartTrackingRefBased/>
  <w15:docId w15:val="{C9CF5D0A-80E7-48A7-BEA5-127FCCFE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B0F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10A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0A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0A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0A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0A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0A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0A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0A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0F70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910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0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0A5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0A5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0A5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0A5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0A5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0A5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B0F7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B0F7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0A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0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0A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0A5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0A5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0A5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0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0A5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0A5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1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0A55"/>
  </w:style>
  <w:style w:type="paragraph" w:styleId="Zpat">
    <w:name w:val="footer"/>
    <w:basedOn w:val="Normln"/>
    <w:link w:val="ZpatChar"/>
    <w:uiPriority w:val="99"/>
    <w:unhideWhenUsed/>
    <w:rsid w:val="0091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0A55"/>
  </w:style>
  <w:style w:type="paragraph" w:styleId="Nadpisobsahu">
    <w:name w:val="TOC Heading"/>
    <w:basedOn w:val="Nadpis1"/>
    <w:next w:val="Normln"/>
    <w:uiPriority w:val="39"/>
    <w:unhideWhenUsed/>
    <w:qFormat/>
    <w:rsid w:val="0030181F"/>
    <w:pPr>
      <w:spacing w:before="240" w:after="0" w:line="259" w:lineRule="auto"/>
      <w:outlineLvl w:val="9"/>
    </w:pPr>
    <w:rPr>
      <w:color w:val="0F4761" w:themeColor="accent1" w:themeShade="BF"/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30181F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0181F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181F"/>
    <w:rPr>
      <w:color w:val="605E5C"/>
      <w:shd w:val="clear" w:color="auto" w:fill="E1DFDD"/>
    </w:rPr>
  </w:style>
  <w:style w:type="paragraph" w:styleId="Titulek">
    <w:name w:val="caption"/>
    <w:basedOn w:val="Normln"/>
    <w:next w:val="Normln"/>
    <w:uiPriority w:val="35"/>
    <w:unhideWhenUsed/>
    <w:qFormat/>
    <w:rsid w:val="00434295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krivanek.cz/cz/blog/kyberneticka-bezpecnost-dat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audeamus.cz/fakulty/detail-fakulty/facultyHash:0174f7ab9e3323106b9b3fdb0b14516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gislativa.cz/zdroje/kyberneticka-bezpecnost/kyberbezpecnos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s.ambis.cz/th/nqwp7/BP_Kourkova_Katerina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47329-34A3-49B4-B3E5-C069BD8EC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711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Sedláčková Kateřina</dc:creator>
  <cp:keywords/>
  <dc:description/>
  <cp:lastModifiedBy>Sedláčková Kateřina</cp:lastModifiedBy>
  <cp:revision>4</cp:revision>
  <dcterms:created xsi:type="dcterms:W3CDTF">2025-03-06T11:02:00Z</dcterms:created>
  <dcterms:modified xsi:type="dcterms:W3CDTF">2025-03-07T17:34:00Z</dcterms:modified>
</cp:coreProperties>
</file>